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1E15F" w14:textId="6CA962D7" w:rsidR="000413AB" w:rsidRDefault="000413AB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36"/>
          <w:szCs w:val="36"/>
        </w:rPr>
      </w:pPr>
      <w:r w:rsidRPr="000413AB">
        <w:rPr>
          <w:rFonts w:ascii="inherit" w:eastAsia="Times New Roman" w:hAnsi="inherit" w:cs="Segoe UI Historic"/>
          <w:color w:val="050505"/>
          <w:sz w:val="36"/>
          <w:szCs w:val="36"/>
        </w:rPr>
        <w:t xml:space="preserve">The Village of Teutopolis will host a recycling event on August </w:t>
      </w:r>
      <w:r w:rsidR="005B7E65">
        <w:rPr>
          <w:rFonts w:ascii="inherit" w:eastAsia="Times New Roman" w:hAnsi="inherit" w:cs="Segoe UI Historic"/>
          <w:color w:val="050505"/>
          <w:sz w:val="36"/>
          <w:szCs w:val="36"/>
        </w:rPr>
        <w:t>08</w:t>
      </w:r>
      <w:r w:rsidRPr="000413AB">
        <w:rPr>
          <w:rFonts w:ascii="inherit" w:eastAsia="Times New Roman" w:hAnsi="inherit" w:cs="Segoe UI Historic"/>
          <w:color w:val="050505"/>
          <w:sz w:val="36"/>
          <w:szCs w:val="36"/>
        </w:rPr>
        <w:t xml:space="preserve">, </w:t>
      </w:r>
      <w:r w:rsidR="00D461EB" w:rsidRPr="000413AB">
        <w:rPr>
          <w:rFonts w:ascii="inherit" w:eastAsia="Times New Roman" w:hAnsi="inherit" w:cs="Segoe UI Historic"/>
          <w:color w:val="050505"/>
          <w:sz w:val="36"/>
          <w:szCs w:val="36"/>
        </w:rPr>
        <w:t>202</w:t>
      </w:r>
      <w:r w:rsidR="005966F1">
        <w:rPr>
          <w:rFonts w:ascii="inherit" w:eastAsia="Times New Roman" w:hAnsi="inherit" w:cs="Segoe UI Historic"/>
          <w:color w:val="050505"/>
          <w:sz w:val="36"/>
          <w:szCs w:val="36"/>
        </w:rPr>
        <w:t>6</w:t>
      </w:r>
      <w:r w:rsidR="00D461EB" w:rsidRPr="000413AB">
        <w:rPr>
          <w:rFonts w:ascii="inherit" w:eastAsia="Times New Roman" w:hAnsi="inherit" w:cs="Segoe UI Historic"/>
          <w:color w:val="050505"/>
          <w:sz w:val="36"/>
          <w:szCs w:val="36"/>
        </w:rPr>
        <w:t>,</w:t>
      </w:r>
      <w:r w:rsidRPr="000413AB">
        <w:rPr>
          <w:rFonts w:ascii="inherit" w:eastAsia="Times New Roman" w:hAnsi="inherit" w:cs="Segoe UI Historic"/>
          <w:color w:val="050505"/>
          <w:sz w:val="36"/>
          <w:szCs w:val="36"/>
        </w:rPr>
        <w:t xml:space="preserve"> from 8:00 a.m. to 12:00 p.m</w:t>
      </w:r>
      <w:r w:rsidR="003603B9">
        <w:rPr>
          <w:rFonts w:ascii="inherit" w:eastAsia="Times New Roman" w:hAnsi="inherit" w:cs="Segoe UI Historic"/>
          <w:color w:val="050505"/>
          <w:sz w:val="36"/>
          <w:szCs w:val="36"/>
        </w:rPr>
        <w:t>.</w:t>
      </w:r>
      <w:r w:rsidR="00372B25">
        <w:rPr>
          <w:rFonts w:ascii="inherit" w:eastAsia="Times New Roman" w:hAnsi="inherit" w:cs="Segoe UI Historic"/>
          <w:color w:val="050505"/>
          <w:sz w:val="36"/>
          <w:szCs w:val="36"/>
        </w:rPr>
        <w:t xml:space="preserve"> at the Village Maintenance Building at 413 N. Green St.</w:t>
      </w:r>
    </w:p>
    <w:p w14:paraId="3CAC8938" w14:textId="4218EE5A" w:rsidR="000413AB" w:rsidRDefault="000413AB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36"/>
          <w:szCs w:val="36"/>
        </w:rPr>
      </w:pPr>
    </w:p>
    <w:p w14:paraId="517CD7B3" w14:textId="08E7B3C1" w:rsidR="000413AB" w:rsidRPr="00D461EB" w:rsidRDefault="000413AB" w:rsidP="00795716">
      <w:pPr>
        <w:shd w:val="clear" w:color="auto" w:fill="FFFFFF"/>
        <w:rPr>
          <w:rFonts w:ascii="inherit" w:eastAsia="Times New Roman" w:hAnsi="inherit" w:cs="Segoe UI Historic"/>
          <w:color w:val="FF0000"/>
          <w:sz w:val="32"/>
          <w:szCs w:val="32"/>
        </w:rPr>
      </w:pPr>
      <w:r w:rsidRPr="00D461EB">
        <w:rPr>
          <w:rFonts w:ascii="inherit" w:eastAsia="Times New Roman" w:hAnsi="inherit" w:cs="Segoe UI Historic"/>
          <w:color w:val="FF0000"/>
          <w:sz w:val="32"/>
          <w:szCs w:val="32"/>
        </w:rPr>
        <w:t xml:space="preserve">Below are the items that will be </w:t>
      </w:r>
      <w:r w:rsidR="00CB4378">
        <w:rPr>
          <w:rFonts w:ascii="inherit" w:eastAsia="Times New Roman" w:hAnsi="inherit" w:cs="Segoe UI Historic"/>
          <w:color w:val="FF0000"/>
          <w:sz w:val="32"/>
          <w:szCs w:val="32"/>
        </w:rPr>
        <w:t>accepted</w:t>
      </w:r>
      <w:r w:rsidRPr="00D461EB">
        <w:rPr>
          <w:rFonts w:ascii="inherit" w:eastAsia="Times New Roman" w:hAnsi="inherit" w:cs="Segoe UI Historic"/>
          <w:color w:val="FF0000"/>
          <w:sz w:val="32"/>
          <w:szCs w:val="32"/>
        </w:rPr>
        <w:t xml:space="preserve">.  If you have any </w:t>
      </w:r>
      <w:r w:rsidR="007B7133">
        <w:rPr>
          <w:rFonts w:ascii="inherit" w:eastAsia="Times New Roman" w:hAnsi="inherit" w:cs="Segoe UI Historic"/>
          <w:color w:val="FF0000"/>
          <w:sz w:val="32"/>
          <w:szCs w:val="32"/>
        </w:rPr>
        <w:t>questions</w:t>
      </w:r>
      <w:r w:rsidR="004103D9">
        <w:rPr>
          <w:rFonts w:ascii="inherit" w:eastAsia="Times New Roman" w:hAnsi="inherit" w:cs="Segoe UI Historic"/>
          <w:color w:val="FF0000"/>
          <w:sz w:val="32"/>
          <w:szCs w:val="32"/>
        </w:rPr>
        <w:t>,</w:t>
      </w:r>
      <w:r w:rsidRPr="00D461EB">
        <w:rPr>
          <w:rFonts w:ascii="inherit" w:eastAsia="Times New Roman" w:hAnsi="inherit" w:cs="Segoe UI Historic"/>
          <w:color w:val="FF0000"/>
          <w:sz w:val="32"/>
          <w:szCs w:val="32"/>
        </w:rPr>
        <w:t xml:space="preserve"> call Fred Honaker </w:t>
      </w:r>
      <w:proofErr w:type="gramStart"/>
      <w:r w:rsidRPr="00D461EB">
        <w:rPr>
          <w:rFonts w:ascii="inherit" w:eastAsia="Times New Roman" w:hAnsi="inherit" w:cs="Segoe UI Historic"/>
          <w:color w:val="FF0000"/>
          <w:sz w:val="32"/>
          <w:szCs w:val="32"/>
        </w:rPr>
        <w:t>at</w:t>
      </w:r>
      <w:proofErr w:type="gramEnd"/>
      <w:r w:rsidRPr="00D461EB">
        <w:rPr>
          <w:rFonts w:ascii="inherit" w:eastAsia="Times New Roman" w:hAnsi="inherit" w:cs="Segoe UI Historic"/>
          <w:color w:val="FF0000"/>
          <w:sz w:val="32"/>
          <w:szCs w:val="32"/>
        </w:rPr>
        <w:t xml:space="preserve"> 618-</w:t>
      </w:r>
      <w:r w:rsidR="002B286B">
        <w:rPr>
          <w:rFonts w:ascii="inherit" w:eastAsia="Times New Roman" w:hAnsi="inherit" w:cs="Segoe UI Historic"/>
          <w:color w:val="FF0000"/>
          <w:sz w:val="32"/>
          <w:szCs w:val="32"/>
        </w:rPr>
        <w:t>837-8226.</w:t>
      </w:r>
    </w:p>
    <w:p w14:paraId="4FCD4F8C" w14:textId="77777777" w:rsidR="000413AB" w:rsidRDefault="000413AB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7A3C5771" w14:textId="05A21414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Stoves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 xml:space="preserve"> ($</w:t>
      </w:r>
      <w:r w:rsidR="00324B08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>.00)</w:t>
      </w:r>
    </w:p>
    <w:p w14:paraId="77F392F1" w14:textId="45BBE3C8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Washer and Dryers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 xml:space="preserve"> ($</w:t>
      </w:r>
      <w:r w:rsidR="00324B08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>.00)</w:t>
      </w:r>
    </w:p>
    <w:p w14:paraId="5659225B" w14:textId="286C6505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Hot Water Heaters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 xml:space="preserve"> ($</w:t>
      </w:r>
      <w:r w:rsidR="00324B08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>.00)</w:t>
      </w:r>
    </w:p>
    <w:p w14:paraId="3487F22C" w14:textId="0D8DD95A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Refrigerators &amp; Freezers (must be empty)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 xml:space="preserve"> ($</w:t>
      </w:r>
      <w:r w:rsidR="00324B08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>.00)</w:t>
      </w:r>
    </w:p>
    <w:p w14:paraId="5E625826" w14:textId="1B84B812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Dishwashers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 xml:space="preserve"> (S</w:t>
      </w:r>
      <w:r w:rsidR="00324B08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>.00)</w:t>
      </w:r>
    </w:p>
    <w:p w14:paraId="7DDCA5A8" w14:textId="3FD60F00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Air Conditioners &amp; Central Air Units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 xml:space="preserve"> (</w:t>
      </w:r>
      <w:r w:rsidR="00324B08">
        <w:rPr>
          <w:rFonts w:ascii="inherit" w:eastAsia="Times New Roman" w:hAnsi="inherit" w:cs="Segoe UI Historic"/>
          <w:color w:val="050505"/>
          <w:sz w:val="23"/>
          <w:szCs w:val="23"/>
        </w:rPr>
        <w:t>$2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>.00)</w:t>
      </w:r>
    </w:p>
    <w:p w14:paraId="14CC27E7" w14:textId="2F9A4CA2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Heaters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 xml:space="preserve"> ($</w:t>
      </w:r>
      <w:r w:rsidR="00324B08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>.00)</w:t>
      </w:r>
    </w:p>
    <w:p w14:paraId="772384C8" w14:textId="76D1190D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Electric Motors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 xml:space="preserve"> ($</w:t>
      </w:r>
      <w:r w:rsidR="00324B08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>.00)</w:t>
      </w:r>
    </w:p>
    <w:p w14:paraId="28A9F1E1" w14:textId="4893C7EB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 xml:space="preserve">Fax Machines, </w:t>
      </w:r>
      <w:r w:rsidR="000413AB" w:rsidRPr="00795716">
        <w:rPr>
          <w:rFonts w:ascii="inherit" w:eastAsia="Times New Roman" w:hAnsi="inherit" w:cs="Segoe UI Historic"/>
          <w:color w:val="050505"/>
          <w:sz w:val="23"/>
          <w:szCs w:val="23"/>
        </w:rPr>
        <w:t>Computers,</w:t>
      </w:r>
      <w:r w:rsidR="0096656E">
        <w:rPr>
          <w:rFonts w:ascii="inherit" w:eastAsia="Times New Roman" w:hAnsi="inherit" w:cs="Segoe UI Historic"/>
          <w:color w:val="050505"/>
          <w:sz w:val="23"/>
          <w:szCs w:val="23"/>
        </w:rPr>
        <w:t xml:space="preserve"> Computer Towers,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and </w:t>
      </w:r>
      <w:r w:rsidR="00BE0E02">
        <w:rPr>
          <w:rFonts w:ascii="inherit" w:eastAsia="Times New Roman" w:hAnsi="inherit" w:cs="Segoe UI Historic"/>
          <w:color w:val="050505"/>
          <w:sz w:val="23"/>
          <w:szCs w:val="23"/>
        </w:rPr>
        <w:t>K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eyboards ($</w:t>
      </w:r>
      <w:r w:rsidR="00324B08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.00)</w:t>
      </w:r>
    </w:p>
    <w:p w14:paraId="1AB11D15" w14:textId="2F4CDB0D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Radios, VCRs, CD &amp;</w:t>
      </w:r>
      <w:r w:rsidR="003236CC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DVD Players, MP3 Players, Game Systems &amp; Stereos ($</w:t>
      </w:r>
      <w:r w:rsidR="00324B08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.00)</w:t>
      </w:r>
    </w:p>
    <w:p w14:paraId="17B56807" w14:textId="658FAEFA" w:rsid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Cell Phones &amp; Batteries ($</w:t>
      </w:r>
      <w:r w:rsidR="00324B08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.00</w:t>
      </w:r>
      <w:r w:rsidR="003236CC">
        <w:rPr>
          <w:rFonts w:ascii="inherit" w:eastAsia="Times New Roman" w:hAnsi="inherit" w:cs="Segoe UI Historic"/>
          <w:color w:val="050505"/>
          <w:sz w:val="23"/>
          <w:szCs w:val="23"/>
        </w:rPr>
        <w:t>)</w:t>
      </w:r>
    </w:p>
    <w:p w14:paraId="77003C88" w14:textId="70835860" w:rsidR="0096656E" w:rsidRPr="00795716" w:rsidRDefault="0096656E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</w:rPr>
        <w:t>Household Batteries (must be in a container) (Free)</w:t>
      </w:r>
    </w:p>
    <w:p w14:paraId="25648D44" w14:textId="1AE88CA9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Cameras &amp; Camcorders ($</w:t>
      </w:r>
      <w:r w:rsidR="00324B08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.00)</w:t>
      </w:r>
    </w:p>
    <w:p w14:paraId="1D8C3070" w14:textId="614FF11F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Grills, Toasters, Lamps, Coffee Pots &amp; Blenders ($</w:t>
      </w:r>
      <w:r w:rsidR="00324B08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.00)</w:t>
      </w:r>
    </w:p>
    <w:p w14:paraId="262AFE26" w14:textId="49FF229C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Car Parts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 xml:space="preserve"> ($</w:t>
      </w:r>
      <w:r w:rsidR="00324B08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>.00)</w:t>
      </w:r>
    </w:p>
    <w:p w14:paraId="5A64B9E4" w14:textId="2ED0FE6F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 xml:space="preserve">Tin 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>($</w:t>
      </w:r>
      <w:r w:rsidR="00324B08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>.00)</w:t>
      </w:r>
    </w:p>
    <w:p w14:paraId="653C419C" w14:textId="60AFA664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Bicycles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 xml:space="preserve"> ($</w:t>
      </w:r>
      <w:r w:rsidR="00324B08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>.00)</w:t>
      </w:r>
    </w:p>
    <w:p w14:paraId="53ADD915" w14:textId="09C9DC02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 xml:space="preserve">Lawn </w:t>
      </w:r>
      <w:r w:rsidR="00BE0E02">
        <w:rPr>
          <w:rFonts w:ascii="inherit" w:eastAsia="Times New Roman" w:hAnsi="inherit" w:cs="Segoe UI Historic"/>
          <w:color w:val="050505"/>
          <w:sz w:val="23"/>
          <w:szCs w:val="23"/>
        </w:rPr>
        <w:t>M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owers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 xml:space="preserve"> ($</w:t>
      </w:r>
      <w:r w:rsidR="00324B08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>.00)</w:t>
      </w:r>
    </w:p>
    <w:p w14:paraId="4F6DEB8C" w14:textId="342BBC58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 xml:space="preserve">Electric Pumps 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>($</w:t>
      </w:r>
      <w:r w:rsidR="0096656E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>.00)</w:t>
      </w:r>
    </w:p>
    <w:p w14:paraId="46F2296F" w14:textId="51DDDD1E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Guttering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 xml:space="preserve"> ($</w:t>
      </w:r>
      <w:r w:rsidR="0096656E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>.00)</w:t>
      </w:r>
    </w:p>
    <w:p w14:paraId="2DFE2A52" w14:textId="395F03ED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Chop and Band Saws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 xml:space="preserve"> ($</w:t>
      </w:r>
      <w:r w:rsidR="0096656E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="00E24B7F">
        <w:rPr>
          <w:rFonts w:ascii="inherit" w:eastAsia="Times New Roman" w:hAnsi="inherit" w:cs="Segoe UI Historic"/>
          <w:color w:val="050505"/>
          <w:sz w:val="23"/>
          <w:szCs w:val="23"/>
        </w:rPr>
        <w:t>.00)</w:t>
      </w:r>
    </w:p>
    <w:p w14:paraId="0AAA4749" w14:textId="15C5DF5B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Microwaves ($</w:t>
      </w:r>
      <w:r w:rsidR="0096656E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.00 disposal fee)</w:t>
      </w:r>
    </w:p>
    <w:p w14:paraId="417D778A" w14:textId="5FFD82C6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 xml:space="preserve">Small </w:t>
      </w:r>
      <w:r w:rsidR="00BE0E02">
        <w:rPr>
          <w:rFonts w:ascii="inherit" w:eastAsia="Times New Roman" w:hAnsi="inherit" w:cs="Segoe UI Historic"/>
          <w:color w:val="050505"/>
          <w:sz w:val="23"/>
          <w:szCs w:val="23"/>
        </w:rPr>
        <w:t>F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 xml:space="preserve">lat </w:t>
      </w:r>
      <w:r w:rsidR="00BE0E02">
        <w:rPr>
          <w:rFonts w:ascii="inherit" w:eastAsia="Times New Roman" w:hAnsi="inherit" w:cs="Segoe UI Historic"/>
          <w:color w:val="050505"/>
          <w:sz w:val="23"/>
          <w:szCs w:val="23"/>
        </w:rPr>
        <w:t>S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 xml:space="preserve">creen </w:t>
      </w:r>
      <w:r w:rsidR="00BE0E02">
        <w:rPr>
          <w:rFonts w:ascii="inherit" w:eastAsia="Times New Roman" w:hAnsi="inherit" w:cs="Segoe UI Historic"/>
          <w:sz w:val="23"/>
          <w:szCs w:val="23"/>
        </w:rPr>
        <w:t>C</w:t>
      </w:r>
      <w:r w:rsidRPr="00795716">
        <w:rPr>
          <w:rFonts w:ascii="inherit" w:eastAsia="Times New Roman" w:hAnsi="inherit" w:cs="Segoe UI Historic"/>
          <w:sz w:val="23"/>
          <w:szCs w:val="23"/>
        </w:rPr>
        <w:t xml:space="preserve">omputer </w:t>
      </w:r>
      <w:r w:rsidR="00BE0E02">
        <w:rPr>
          <w:rFonts w:ascii="inherit" w:eastAsia="Times New Roman" w:hAnsi="inherit" w:cs="Segoe UI Historic"/>
          <w:sz w:val="23"/>
          <w:szCs w:val="23"/>
        </w:rPr>
        <w:t>M</w:t>
      </w:r>
      <w:r w:rsidR="000413AB" w:rsidRPr="00795716">
        <w:rPr>
          <w:rFonts w:ascii="inherit" w:eastAsia="Times New Roman" w:hAnsi="inherit" w:cs="Segoe UI Historic"/>
          <w:sz w:val="23"/>
          <w:szCs w:val="23"/>
        </w:rPr>
        <w:t>onitors</w:t>
      </w:r>
      <w:r w:rsidR="000413AB" w:rsidRPr="00795716">
        <w:rPr>
          <w:rFonts w:ascii="inherit" w:eastAsia="Times New Roman" w:hAnsi="inherit" w:cs="Segoe UI Historic"/>
          <w:color w:val="050505"/>
          <w:sz w:val="23"/>
          <w:szCs w:val="23"/>
        </w:rPr>
        <w:t xml:space="preserve"> (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$5.00 disposal fee)</w:t>
      </w:r>
    </w:p>
    <w:p w14:paraId="055FAF92" w14:textId="471198FA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 xml:space="preserve">Big Screen </w:t>
      </w:r>
      <w:r w:rsidR="007B7133">
        <w:rPr>
          <w:rFonts w:ascii="inherit" w:eastAsia="Times New Roman" w:hAnsi="inherit" w:cs="Segoe UI Historic"/>
          <w:color w:val="050505"/>
          <w:sz w:val="23"/>
          <w:szCs w:val="23"/>
        </w:rPr>
        <w:t>TVs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 xml:space="preserve"> ($</w:t>
      </w:r>
      <w:r w:rsidR="00881A9A">
        <w:rPr>
          <w:rFonts w:ascii="inherit" w:eastAsia="Times New Roman" w:hAnsi="inherit" w:cs="Segoe UI Historic"/>
          <w:color w:val="050505"/>
          <w:sz w:val="23"/>
          <w:szCs w:val="23"/>
        </w:rPr>
        <w:t>1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0.00 disposal fee)</w:t>
      </w:r>
    </w:p>
    <w:p w14:paraId="42DF1DA0" w14:textId="64EF7421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 xml:space="preserve">Console </w:t>
      </w:r>
      <w:r w:rsidR="000413AB" w:rsidRPr="00795716">
        <w:rPr>
          <w:rFonts w:ascii="inherit" w:eastAsia="Times New Roman" w:hAnsi="inherit" w:cs="Segoe UI Historic"/>
          <w:color w:val="050505"/>
          <w:sz w:val="23"/>
          <w:szCs w:val="23"/>
        </w:rPr>
        <w:t>TVs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 xml:space="preserve"> with CRT Glass ($</w:t>
      </w:r>
      <w:r w:rsidR="0096656E">
        <w:rPr>
          <w:rFonts w:ascii="inherit" w:eastAsia="Times New Roman" w:hAnsi="inherit" w:cs="Segoe UI Historic"/>
          <w:color w:val="050505"/>
          <w:sz w:val="23"/>
          <w:szCs w:val="23"/>
        </w:rPr>
        <w:t>20.00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)</w:t>
      </w:r>
    </w:p>
    <w:p w14:paraId="048055B3" w14:textId="2C43BB65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Computer Monitors ($</w:t>
      </w:r>
      <w:r w:rsidR="0096656E">
        <w:rPr>
          <w:rFonts w:ascii="inherit" w:eastAsia="Times New Roman" w:hAnsi="inherit" w:cs="Segoe UI Historic"/>
          <w:color w:val="050505"/>
          <w:sz w:val="23"/>
          <w:szCs w:val="23"/>
        </w:rPr>
        <w:t>10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 xml:space="preserve">.00 disposal fee) </w:t>
      </w:r>
    </w:p>
    <w:p w14:paraId="4A646DF2" w14:textId="611087AC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Printers and Copiers ($</w:t>
      </w:r>
      <w:r w:rsidR="0096656E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.00 disposal fee)</w:t>
      </w:r>
    </w:p>
    <w:p w14:paraId="09DAC66B" w14:textId="5BDBC365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Vacuums and Dehumidifiers ($</w:t>
      </w:r>
      <w:r w:rsidR="0096656E">
        <w:rPr>
          <w:rFonts w:ascii="inherit" w:eastAsia="Times New Roman" w:hAnsi="inherit" w:cs="Segoe UI Historic"/>
          <w:color w:val="050505"/>
          <w:sz w:val="23"/>
          <w:szCs w:val="23"/>
        </w:rPr>
        <w:t>2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.00 disposal fee)</w:t>
      </w:r>
    </w:p>
    <w:p w14:paraId="07097D81" w14:textId="586182F5" w:rsidR="00635D5D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 xml:space="preserve">Anything that has a </w:t>
      </w:r>
      <w:r w:rsidR="000413AB" w:rsidRPr="00795716">
        <w:rPr>
          <w:rFonts w:ascii="inherit" w:eastAsia="Times New Roman" w:hAnsi="inherit" w:cs="Segoe UI Historic"/>
          <w:color w:val="050505"/>
          <w:sz w:val="23"/>
          <w:szCs w:val="23"/>
        </w:rPr>
        <w:t>cor</w:t>
      </w:r>
      <w:r w:rsidR="00635D5D">
        <w:rPr>
          <w:rFonts w:ascii="inherit" w:eastAsia="Times New Roman" w:hAnsi="inherit" w:cs="Segoe UI Historic"/>
          <w:color w:val="050505"/>
          <w:sz w:val="23"/>
          <w:szCs w:val="23"/>
        </w:rPr>
        <w:t>d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r w:rsidR="00635D5D">
        <w:rPr>
          <w:rFonts w:ascii="inherit" w:eastAsia="Times New Roman" w:hAnsi="inherit" w:cs="Segoe UI Historic"/>
          <w:color w:val="050505"/>
          <w:sz w:val="23"/>
          <w:szCs w:val="23"/>
        </w:rPr>
        <w:t>(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 xml:space="preserve">but </w:t>
      </w:r>
      <w:r w:rsidR="007B7133">
        <w:rPr>
          <w:rFonts w:ascii="inherit" w:eastAsia="Times New Roman" w:hAnsi="inherit" w:cs="Segoe UI Historic"/>
          <w:color w:val="050505"/>
          <w:sz w:val="23"/>
          <w:szCs w:val="23"/>
        </w:rPr>
        <w:t xml:space="preserve">the 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cord must be attached</w:t>
      </w:r>
      <w:r w:rsidR="00635D5D">
        <w:rPr>
          <w:rFonts w:ascii="inherit" w:eastAsia="Times New Roman" w:hAnsi="inherit" w:cs="Segoe UI Historic"/>
          <w:color w:val="050505"/>
          <w:sz w:val="23"/>
          <w:szCs w:val="23"/>
        </w:rPr>
        <w:t>)</w:t>
      </w: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</w:p>
    <w:p w14:paraId="2E573237" w14:textId="77777777" w:rsidR="008D06B7" w:rsidRDefault="008D06B7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28FAA0C2" w14:textId="4D9027E4" w:rsidR="00795716" w:rsidRPr="008D06B7" w:rsidRDefault="00635D5D" w:rsidP="00795716">
      <w:pPr>
        <w:shd w:val="clear" w:color="auto" w:fill="FFFFFF"/>
        <w:rPr>
          <w:rFonts w:ascii="inherit" w:eastAsia="Times New Roman" w:hAnsi="inherit" w:cs="Segoe UI Historic"/>
          <w:b/>
          <w:bCs/>
          <w:color w:val="050505"/>
          <w:sz w:val="23"/>
          <w:szCs w:val="23"/>
        </w:rPr>
      </w:pPr>
      <w:r w:rsidRPr="008D06B7">
        <w:rPr>
          <w:rFonts w:ascii="inherit" w:eastAsia="Times New Roman" w:hAnsi="inherit" w:cs="Segoe UI Historic"/>
          <w:b/>
          <w:bCs/>
          <w:color w:val="050505"/>
          <w:sz w:val="23"/>
          <w:szCs w:val="23"/>
        </w:rPr>
        <w:t>A</w:t>
      </w:r>
      <w:r w:rsidR="00795716" w:rsidRPr="008D06B7">
        <w:rPr>
          <w:rFonts w:ascii="inherit" w:eastAsia="Times New Roman" w:hAnsi="inherit" w:cs="Segoe UI Historic"/>
          <w:b/>
          <w:bCs/>
          <w:color w:val="050505"/>
          <w:sz w:val="23"/>
          <w:szCs w:val="23"/>
        </w:rPr>
        <w:t xml:space="preserve">ll </w:t>
      </w:r>
      <w:r w:rsidR="008D06B7" w:rsidRPr="008D06B7">
        <w:rPr>
          <w:rFonts w:ascii="inherit" w:eastAsia="Times New Roman" w:hAnsi="inherit" w:cs="Segoe UI Historic"/>
          <w:b/>
          <w:bCs/>
          <w:color w:val="050505"/>
          <w:sz w:val="23"/>
          <w:szCs w:val="23"/>
        </w:rPr>
        <w:t>B</w:t>
      </w:r>
      <w:r w:rsidR="00795716" w:rsidRPr="008D06B7">
        <w:rPr>
          <w:rFonts w:ascii="inherit" w:eastAsia="Times New Roman" w:hAnsi="inherit" w:cs="Segoe UI Historic"/>
          <w:b/>
          <w:bCs/>
          <w:color w:val="050505"/>
          <w:sz w:val="23"/>
          <w:szCs w:val="23"/>
        </w:rPr>
        <w:t>usiness</w:t>
      </w:r>
      <w:r w:rsidR="00E86018" w:rsidRPr="008D06B7">
        <w:rPr>
          <w:rFonts w:ascii="inherit" w:eastAsia="Times New Roman" w:hAnsi="inherit" w:cs="Segoe UI Historic"/>
          <w:b/>
          <w:bCs/>
          <w:color w:val="050505"/>
          <w:sz w:val="23"/>
          <w:szCs w:val="23"/>
        </w:rPr>
        <w:t>es</w:t>
      </w:r>
      <w:r w:rsidR="00795716" w:rsidRPr="008D06B7">
        <w:rPr>
          <w:rFonts w:ascii="inherit" w:eastAsia="Times New Roman" w:hAnsi="inherit" w:cs="Segoe UI Historic"/>
          <w:b/>
          <w:bCs/>
          <w:color w:val="050505"/>
          <w:sz w:val="23"/>
          <w:szCs w:val="23"/>
        </w:rPr>
        <w:t xml:space="preserve"> </w:t>
      </w:r>
      <w:r w:rsidR="008D06B7" w:rsidRPr="008D06B7">
        <w:rPr>
          <w:rFonts w:ascii="inherit" w:eastAsia="Times New Roman" w:hAnsi="inherit" w:cs="Segoe UI Historic"/>
          <w:b/>
          <w:bCs/>
          <w:color w:val="050505"/>
          <w:sz w:val="23"/>
          <w:szCs w:val="23"/>
        </w:rPr>
        <w:t>A</w:t>
      </w:r>
      <w:r w:rsidR="00795716" w:rsidRPr="008D06B7">
        <w:rPr>
          <w:rFonts w:ascii="inherit" w:eastAsia="Times New Roman" w:hAnsi="inherit" w:cs="Segoe UI Historic"/>
          <w:b/>
          <w:bCs/>
          <w:color w:val="050505"/>
          <w:sz w:val="23"/>
          <w:szCs w:val="23"/>
        </w:rPr>
        <w:t xml:space="preserve">re </w:t>
      </w:r>
      <w:r w:rsidR="008D06B7" w:rsidRPr="008D06B7">
        <w:rPr>
          <w:rFonts w:ascii="inherit" w:eastAsia="Times New Roman" w:hAnsi="inherit" w:cs="Segoe UI Historic"/>
          <w:b/>
          <w:bCs/>
          <w:color w:val="050505"/>
          <w:sz w:val="23"/>
          <w:szCs w:val="23"/>
        </w:rPr>
        <w:t>W</w:t>
      </w:r>
      <w:r w:rsidR="00795716" w:rsidRPr="008D06B7">
        <w:rPr>
          <w:rFonts w:ascii="inherit" w:eastAsia="Times New Roman" w:hAnsi="inherit" w:cs="Segoe UI Historic"/>
          <w:b/>
          <w:bCs/>
          <w:color w:val="050505"/>
          <w:sz w:val="23"/>
          <w:szCs w:val="23"/>
        </w:rPr>
        <w:t xml:space="preserve">elcome </w:t>
      </w:r>
      <w:r w:rsidR="008D06B7" w:rsidRPr="008D06B7">
        <w:rPr>
          <w:rFonts w:ascii="inherit" w:eastAsia="Times New Roman" w:hAnsi="inherit" w:cs="Segoe UI Historic"/>
          <w:b/>
          <w:bCs/>
          <w:color w:val="050505"/>
          <w:sz w:val="23"/>
          <w:szCs w:val="23"/>
        </w:rPr>
        <w:t>R</w:t>
      </w:r>
      <w:r w:rsidR="00795716" w:rsidRPr="008D06B7">
        <w:rPr>
          <w:rFonts w:ascii="inherit" w:eastAsia="Times New Roman" w:hAnsi="inherit" w:cs="Segoe UI Historic"/>
          <w:b/>
          <w:bCs/>
          <w:color w:val="050505"/>
          <w:sz w:val="23"/>
          <w:szCs w:val="23"/>
        </w:rPr>
        <w:t xml:space="preserve">ain or </w:t>
      </w:r>
      <w:r w:rsidR="008D06B7" w:rsidRPr="008D06B7">
        <w:rPr>
          <w:rFonts w:ascii="inherit" w:eastAsia="Times New Roman" w:hAnsi="inherit" w:cs="Segoe UI Historic"/>
          <w:b/>
          <w:bCs/>
          <w:color w:val="050505"/>
          <w:sz w:val="23"/>
          <w:szCs w:val="23"/>
        </w:rPr>
        <w:t>S</w:t>
      </w:r>
      <w:r w:rsidR="00795716" w:rsidRPr="008D06B7">
        <w:rPr>
          <w:rFonts w:ascii="inherit" w:eastAsia="Times New Roman" w:hAnsi="inherit" w:cs="Segoe UI Historic"/>
          <w:b/>
          <w:bCs/>
          <w:color w:val="050505"/>
          <w:sz w:val="23"/>
          <w:szCs w:val="23"/>
        </w:rPr>
        <w:t>hine</w:t>
      </w:r>
      <w:r w:rsidR="008D06B7" w:rsidRPr="008D06B7">
        <w:rPr>
          <w:rFonts w:ascii="inherit" w:eastAsia="Times New Roman" w:hAnsi="inherit" w:cs="Segoe UI Historic"/>
          <w:b/>
          <w:bCs/>
          <w:color w:val="050505"/>
          <w:sz w:val="23"/>
          <w:szCs w:val="23"/>
        </w:rPr>
        <w:t>.</w:t>
      </w:r>
      <w:r w:rsidR="00795716" w:rsidRPr="008D06B7">
        <w:rPr>
          <w:rFonts w:ascii="inherit" w:eastAsia="Times New Roman" w:hAnsi="inherit" w:cs="Segoe UI Historic"/>
          <w:b/>
          <w:bCs/>
          <w:color w:val="050505"/>
          <w:sz w:val="23"/>
          <w:szCs w:val="23"/>
        </w:rPr>
        <w:t xml:space="preserve"> </w:t>
      </w:r>
    </w:p>
    <w:p w14:paraId="2369496C" w14:textId="77777777" w:rsidR="008D06B7" w:rsidRDefault="008D06B7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31F5FA8F" w14:textId="622E4065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>No Paint</w:t>
      </w:r>
    </w:p>
    <w:p w14:paraId="449A0FBF" w14:textId="77777777" w:rsidR="00795716" w:rsidRPr="00795716" w:rsidRDefault="00795716" w:rsidP="00795716">
      <w:pPr>
        <w:shd w:val="clear" w:color="auto" w:fill="FFFFFF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795716">
        <w:rPr>
          <w:rFonts w:ascii="inherit" w:eastAsia="Times New Roman" w:hAnsi="inherit" w:cs="Segoe UI Historic"/>
          <w:color w:val="050505"/>
          <w:sz w:val="23"/>
          <w:szCs w:val="23"/>
        </w:rPr>
        <w:t xml:space="preserve">No Tires </w:t>
      </w:r>
    </w:p>
    <w:p w14:paraId="1E8FD26E" w14:textId="01B8EEF3" w:rsidR="00A9204E" w:rsidRDefault="00795716">
      <w:r>
        <w:t>No Bedspring</w:t>
      </w:r>
      <w:r w:rsidR="00917F72">
        <w:t>s</w:t>
      </w:r>
    </w:p>
    <w:sectPr w:rsidR="00A92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524981063">
    <w:abstractNumId w:val="19"/>
  </w:num>
  <w:num w:numId="2" w16cid:durableId="344326222">
    <w:abstractNumId w:val="12"/>
  </w:num>
  <w:num w:numId="3" w16cid:durableId="1284077516">
    <w:abstractNumId w:val="10"/>
  </w:num>
  <w:num w:numId="4" w16cid:durableId="1059397982">
    <w:abstractNumId w:val="21"/>
  </w:num>
  <w:num w:numId="5" w16cid:durableId="587690451">
    <w:abstractNumId w:val="13"/>
  </w:num>
  <w:num w:numId="6" w16cid:durableId="1620836946">
    <w:abstractNumId w:val="16"/>
  </w:num>
  <w:num w:numId="7" w16cid:durableId="1497961044">
    <w:abstractNumId w:val="18"/>
  </w:num>
  <w:num w:numId="8" w16cid:durableId="666829420">
    <w:abstractNumId w:val="9"/>
  </w:num>
  <w:num w:numId="9" w16cid:durableId="983701029">
    <w:abstractNumId w:val="7"/>
  </w:num>
  <w:num w:numId="10" w16cid:durableId="48574054">
    <w:abstractNumId w:val="6"/>
  </w:num>
  <w:num w:numId="11" w16cid:durableId="655687815">
    <w:abstractNumId w:val="5"/>
  </w:num>
  <w:num w:numId="12" w16cid:durableId="1143426169">
    <w:abstractNumId w:val="4"/>
  </w:num>
  <w:num w:numId="13" w16cid:durableId="237908408">
    <w:abstractNumId w:val="8"/>
  </w:num>
  <w:num w:numId="14" w16cid:durableId="362558282">
    <w:abstractNumId w:val="3"/>
  </w:num>
  <w:num w:numId="15" w16cid:durableId="1909805314">
    <w:abstractNumId w:val="2"/>
  </w:num>
  <w:num w:numId="16" w16cid:durableId="1822384144">
    <w:abstractNumId w:val="1"/>
  </w:num>
  <w:num w:numId="17" w16cid:durableId="5182813">
    <w:abstractNumId w:val="0"/>
  </w:num>
  <w:num w:numId="18" w16cid:durableId="1963489956">
    <w:abstractNumId w:val="14"/>
  </w:num>
  <w:num w:numId="19" w16cid:durableId="667563342">
    <w:abstractNumId w:val="15"/>
  </w:num>
  <w:num w:numId="20" w16cid:durableId="555163982">
    <w:abstractNumId w:val="20"/>
  </w:num>
  <w:num w:numId="21" w16cid:durableId="35548188">
    <w:abstractNumId w:val="17"/>
  </w:num>
  <w:num w:numId="22" w16cid:durableId="731778159">
    <w:abstractNumId w:val="11"/>
  </w:num>
  <w:num w:numId="23" w16cid:durableId="10680679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16"/>
    <w:rsid w:val="00021394"/>
    <w:rsid w:val="000413AB"/>
    <w:rsid w:val="002B286B"/>
    <w:rsid w:val="003236CC"/>
    <w:rsid w:val="00324B08"/>
    <w:rsid w:val="003603B9"/>
    <w:rsid w:val="00372B25"/>
    <w:rsid w:val="004103D9"/>
    <w:rsid w:val="004139DA"/>
    <w:rsid w:val="00435054"/>
    <w:rsid w:val="00525E57"/>
    <w:rsid w:val="005966F1"/>
    <w:rsid w:val="005B7E65"/>
    <w:rsid w:val="00635D5D"/>
    <w:rsid w:val="00645252"/>
    <w:rsid w:val="006813FD"/>
    <w:rsid w:val="006D3D74"/>
    <w:rsid w:val="0072686E"/>
    <w:rsid w:val="00795716"/>
    <w:rsid w:val="007B7133"/>
    <w:rsid w:val="0083569A"/>
    <w:rsid w:val="00881A9A"/>
    <w:rsid w:val="008D06B7"/>
    <w:rsid w:val="00917F72"/>
    <w:rsid w:val="00940D74"/>
    <w:rsid w:val="0096656E"/>
    <w:rsid w:val="00A9204E"/>
    <w:rsid w:val="00A96B03"/>
    <w:rsid w:val="00BE0E02"/>
    <w:rsid w:val="00C34DFC"/>
    <w:rsid w:val="00C366A0"/>
    <w:rsid w:val="00CB4378"/>
    <w:rsid w:val="00CF114F"/>
    <w:rsid w:val="00D461EB"/>
    <w:rsid w:val="00E24B7F"/>
    <w:rsid w:val="00E8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318927"/>
  <w15:chartTrackingRefBased/>
  <w15:docId w15:val="{946213E5-FD62-4754-856F-C67AB22A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1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1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T\AppData\Local\Microsoft\Office\16.0\DTS\en-US%7b8C83339F-EF24-4C61-A85C-C5B05E37FCF8%7d\%7b219A8AE1-AF9B-4F00-BC3C-E9D8C01C482E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{219A8AE1-AF9B-4F00-BC3C-E9D8C01C482E}tf02786999_win32.dotx</Template>
  <TotalTime>96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VOT</dc:creator>
  <cp:keywords/>
  <dc:description/>
  <cp:lastModifiedBy>Amy Vahling</cp:lastModifiedBy>
  <cp:revision>22</cp:revision>
  <dcterms:created xsi:type="dcterms:W3CDTF">2021-08-02T15:10:00Z</dcterms:created>
  <dcterms:modified xsi:type="dcterms:W3CDTF">2026-07-17T14:01:00Z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  <property fmtid="{D5CDD505-2E9C-101B-9397-08002B2CF9AE}" pid="8" name="GrammarlyDocumentId">
    <vt:lpwstr>68ba4a779317d5c536e0cf2c28893727d284129bfe542f15ca7e435e2477a2e5</vt:lpwstr>
  </property>
</Properties>
</file>